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D3" w:rsidRDefault="0036121F">
      <w:pPr>
        <w:rPr>
          <w:rFonts w:ascii="Palatino Linotype" w:eastAsia="Palatino Linotype" w:hAnsi="Palatino Linotype" w:cs="Palatino Linotype"/>
          <w:color w:val="1F3864"/>
          <w:sz w:val="40"/>
          <w:szCs w:val="40"/>
        </w:rPr>
      </w:pPr>
      <w:r>
        <w:rPr>
          <w:rFonts w:ascii="Palatino Linotype" w:eastAsia="Palatino Linotype" w:hAnsi="Palatino Linotype" w:cs="Palatino Linotype"/>
          <w:color w:val="1F3864"/>
          <w:sz w:val="40"/>
          <w:szCs w:val="40"/>
        </w:rPr>
        <w:t xml:space="preserve">  </w:t>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t xml:space="preserve">    Illinois District 13               </w:t>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r>
        <w:rPr>
          <w:rFonts w:ascii="Palatino Linotype" w:eastAsia="Palatino Linotype" w:hAnsi="Palatino Linotype" w:cs="Palatino Linotype"/>
          <w:color w:val="1F3864"/>
          <w:sz w:val="40"/>
          <w:szCs w:val="40"/>
        </w:rPr>
        <w:tab/>
      </w:r>
      <w:proofErr w:type="gramStart"/>
      <w:r>
        <w:rPr>
          <w:rFonts w:ascii="Palatino Linotype" w:eastAsia="Palatino Linotype" w:hAnsi="Palatino Linotype" w:cs="Palatino Linotype"/>
          <w:color w:val="1F3864"/>
          <w:sz w:val="40"/>
          <w:szCs w:val="40"/>
        </w:rPr>
        <w:tab/>
        <w:t xml:space="preserve">  Little</w:t>
      </w:r>
      <w:proofErr w:type="gramEnd"/>
      <w:r>
        <w:rPr>
          <w:rFonts w:ascii="Palatino Linotype" w:eastAsia="Palatino Linotype" w:hAnsi="Palatino Linotype" w:cs="Palatino Linotype"/>
          <w:color w:val="1F3864"/>
          <w:sz w:val="40"/>
          <w:szCs w:val="40"/>
        </w:rPr>
        <w:t xml:space="preserve"> League</w:t>
      </w:r>
    </w:p>
    <w:p w:rsidR="001B0AD3" w:rsidRDefault="0036121F">
      <w:pPr>
        <w:ind w:left="2880" w:firstLine="720"/>
        <w:jc w:val="center"/>
        <w:rPr>
          <w:rFonts w:ascii="Palatino Linotype" w:eastAsia="Palatino Linotype" w:hAnsi="Palatino Linotype" w:cs="Palatino Linotype"/>
          <w:color w:val="1F3864"/>
          <w:sz w:val="36"/>
          <w:szCs w:val="36"/>
        </w:rPr>
      </w:pPr>
      <w:r>
        <w:rPr>
          <w:rFonts w:ascii="Palatino Linotype" w:eastAsia="Palatino Linotype" w:hAnsi="Palatino Linotype" w:cs="Palatino Linotype"/>
          <w:color w:val="1F3864"/>
          <w:sz w:val="36"/>
          <w:szCs w:val="36"/>
        </w:rPr>
        <w:t xml:space="preserve">                                     </w:t>
      </w:r>
    </w:p>
    <w:p w:rsidR="001B0AD3" w:rsidRDefault="001B0AD3">
      <w:pPr>
        <w:pBdr>
          <w:bottom w:val="single" w:sz="6" w:space="1" w:color="000000"/>
        </w:pBdr>
        <w:rPr>
          <w:color w:val="2E75B5"/>
        </w:rPr>
      </w:pPr>
    </w:p>
    <w:p w:rsidR="001B0AD3" w:rsidRDefault="0036121F">
      <w:pPr>
        <w:pBdr>
          <w:top w:val="nil"/>
          <w:left w:val="nil"/>
          <w:bottom w:val="nil"/>
          <w:right w:val="nil"/>
          <w:between w:val="nil"/>
        </w:pBdr>
        <w:spacing w:after="0" w:line="240" w:lineRule="auto"/>
        <w:ind w:left="657" w:right="1058"/>
        <w:jc w:val="center"/>
        <w:rPr>
          <w:rFonts w:ascii="Times New Roman" w:eastAsia="Times New Roman" w:hAnsi="Times New Roman" w:cs="Times New Roman"/>
          <w:color w:val="000000"/>
          <w:sz w:val="24"/>
          <w:szCs w:val="24"/>
        </w:rPr>
      </w:pPr>
      <w:r>
        <w:rPr>
          <w:rFonts w:ascii="Arial" w:eastAsia="Arial" w:hAnsi="Arial" w:cs="Arial"/>
          <w:b/>
          <w:color w:val="000000"/>
          <w:sz w:val="46"/>
          <w:szCs w:val="46"/>
          <w:u w:val="single"/>
        </w:rPr>
        <w:t>Illinois District 13 Metro 202</w:t>
      </w:r>
      <w:r>
        <w:rPr>
          <w:rFonts w:ascii="Arial" w:eastAsia="Arial" w:hAnsi="Arial" w:cs="Arial"/>
          <w:b/>
          <w:sz w:val="46"/>
          <w:szCs w:val="46"/>
          <w:u w:val="single"/>
        </w:rPr>
        <w:t>5</w:t>
      </w:r>
      <w:r w:rsidR="00602EB5">
        <w:rPr>
          <w:rFonts w:ascii="Arial" w:eastAsia="Arial" w:hAnsi="Arial" w:cs="Arial"/>
          <w:b/>
          <w:color w:val="000000"/>
          <w:sz w:val="46"/>
          <w:szCs w:val="46"/>
          <w:u w:val="single"/>
        </w:rPr>
        <w:t xml:space="preserve"> </w:t>
      </w:r>
      <w:proofErr w:type="gramStart"/>
      <w:r w:rsidR="00602EB5">
        <w:rPr>
          <w:rFonts w:ascii="Arial" w:eastAsia="Arial" w:hAnsi="Arial" w:cs="Arial"/>
          <w:b/>
          <w:color w:val="000000"/>
          <w:sz w:val="46"/>
          <w:szCs w:val="46"/>
          <w:u w:val="single"/>
        </w:rPr>
        <w:t>Rules  Intermediate</w:t>
      </w:r>
      <w:proofErr w:type="gramEnd"/>
    </w:p>
    <w:p w:rsidR="001B0AD3" w:rsidRDefault="001B0AD3"/>
    <w:p w:rsidR="00602EB5" w:rsidRPr="00602EB5" w:rsidRDefault="0036121F" w:rsidP="00602EB5">
      <w:pPr>
        <w:pStyle w:val="ListParagraph"/>
        <w:numPr>
          <w:ilvl w:val="0"/>
          <w:numId w:val="4"/>
        </w:numPr>
        <w:pBdr>
          <w:top w:val="nil"/>
          <w:left w:val="nil"/>
          <w:bottom w:val="nil"/>
          <w:right w:val="nil"/>
          <w:between w:val="nil"/>
        </w:pBdr>
        <w:spacing w:before="201" w:after="0" w:line="240" w:lineRule="auto"/>
        <w:ind w:left="360" w:right="23"/>
        <w:rPr>
          <w:rFonts w:ascii="Arial" w:eastAsia="Arial" w:hAnsi="Arial" w:cs="Arial"/>
          <w:color w:val="000000"/>
          <w:sz w:val="20"/>
          <w:szCs w:val="20"/>
        </w:rPr>
      </w:pPr>
      <w:r w:rsidRPr="00602EB5">
        <w:rPr>
          <w:rFonts w:ascii="Arial" w:eastAsia="Arial" w:hAnsi="Arial" w:cs="Arial"/>
          <w:color w:val="000000"/>
          <w:sz w:val="20"/>
          <w:szCs w:val="20"/>
        </w:rPr>
        <w:t>All games will start at the specified time on the schedule. All games must start and end with 8 players on both teams. Teams that are unable to field a team of 8 players within 20 minutes of the scheduled game start time will forfeit the game unless the</w:t>
      </w:r>
      <w:r w:rsidRPr="00602EB5">
        <w:rPr>
          <w:rFonts w:ascii="Arial" w:eastAsia="Arial" w:hAnsi="Arial" w:cs="Arial"/>
          <w:color w:val="000000"/>
          <w:sz w:val="20"/>
          <w:szCs w:val="20"/>
        </w:rPr>
        <w:t xml:space="preserve"> opposing manager has been notified two hours before the scheduled start time. Games canceled due to weather should be rescheduled within 48 hours by the league’s division reps. Any team that fails to show up for a scheduled game shall lose by forfeit and </w:t>
      </w:r>
      <w:r w:rsidRPr="00602EB5">
        <w:rPr>
          <w:rFonts w:ascii="Arial" w:eastAsia="Arial" w:hAnsi="Arial" w:cs="Arial"/>
          <w:color w:val="000000"/>
          <w:sz w:val="20"/>
          <w:szCs w:val="20"/>
        </w:rPr>
        <w:t>the offending team’s league may be charged for the umpire fees. </w:t>
      </w:r>
    </w:p>
    <w:p w:rsidR="00602EB5" w:rsidRPr="00602EB5" w:rsidRDefault="00602EB5" w:rsidP="00602EB5">
      <w:pPr>
        <w:pStyle w:val="ListParagraph"/>
        <w:numPr>
          <w:ilvl w:val="0"/>
          <w:numId w:val="4"/>
        </w:numPr>
        <w:ind w:left="360"/>
        <w:rPr>
          <w:rFonts w:ascii="Times New Roman" w:eastAsia="Times New Roman" w:hAnsi="Times New Roman" w:cs="Times New Roman"/>
          <w:sz w:val="20"/>
          <w:szCs w:val="20"/>
        </w:rPr>
      </w:pPr>
      <w:r w:rsidRPr="00602EB5">
        <w:rPr>
          <w:rFonts w:ascii="Times New Roman" w:eastAsia="Times New Roman" w:hAnsi="Times New Roman" w:cs="Times New Roman"/>
          <w:sz w:val="20"/>
          <w:szCs w:val="20"/>
        </w:rPr>
        <w:t>All subs come from the player pool and will be assigned by the player agent.  Subs are not allowed to pitch or catch and should bat last.  If the team has fewer than 9 players, you can reach out to the player agent to acquire a 9</w:t>
      </w:r>
      <w:r w:rsidRPr="00602EB5">
        <w:rPr>
          <w:rFonts w:ascii="Times New Roman" w:eastAsia="Times New Roman" w:hAnsi="Times New Roman" w:cs="Times New Roman"/>
          <w:sz w:val="20"/>
          <w:szCs w:val="20"/>
          <w:vertAlign w:val="superscript"/>
        </w:rPr>
        <w:t>th</w:t>
      </w:r>
      <w:r w:rsidRPr="00602EB5">
        <w:rPr>
          <w:rFonts w:ascii="Times New Roman" w:eastAsia="Times New Roman" w:hAnsi="Times New Roman" w:cs="Times New Roman"/>
          <w:sz w:val="20"/>
          <w:szCs w:val="20"/>
        </w:rPr>
        <w:t xml:space="preserve"> player.  You are able to play the game with 8.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ight="179"/>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 xml:space="preserve">The home team manager is responsible for entering final score, home team pitch counts, and confirming the visiting team’s pitch counts. The visiting manager is responsible for entering visiting team pitch counts and confirming the opposing team’s pitch </w:t>
      </w:r>
      <w:r w:rsidRPr="00602EB5">
        <w:rPr>
          <w:rFonts w:ascii="Arial" w:eastAsia="Arial" w:hAnsi="Arial" w:cs="Arial"/>
          <w:color w:val="000000"/>
          <w:sz w:val="20"/>
          <w:szCs w:val="20"/>
        </w:rPr>
        <w:t>counts. </w:t>
      </w:r>
    </w:p>
    <w:p w:rsidR="001B0AD3" w:rsidRPr="00602EB5" w:rsidRDefault="0036121F" w:rsidP="00602EB5">
      <w:pPr>
        <w:pStyle w:val="ListParagraph"/>
        <w:numPr>
          <w:ilvl w:val="0"/>
          <w:numId w:val="4"/>
        </w:numPr>
        <w:pBdr>
          <w:top w:val="nil"/>
          <w:left w:val="nil"/>
          <w:bottom w:val="nil"/>
          <w:right w:val="nil"/>
          <w:between w:val="nil"/>
        </w:pBdr>
        <w:spacing w:before="246" w:after="0" w:line="240" w:lineRule="auto"/>
        <w:ind w:left="360" w:right="12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Team rosters, including the player’s league age, must be entered on the league admin pro metro website prior to the team’s first game. League age is important as it helps monitor pitch counts.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Number of innings - 7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Game time limits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1841"/>
        <w:rPr>
          <w:rFonts w:ascii="Arial" w:eastAsia="Arial" w:hAnsi="Arial" w:cs="Arial"/>
          <w:b/>
          <w:color w:val="FF0000"/>
          <w:sz w:val="20"/>
          <w:szCs w:val="20"/>
        </w:rPr>
      </w:pPr>
      <w:r w:rsidRPr="00602EB5">
        <w:rPr>
          <w:rFonts w:ascii="Arial" w:eastAsia="Arial" w:hAnsi="Arial" w:cs="Arial"/>
          <w:b/>
          <w:color w:val="FF0000"/>
          <w:sz w:val="20"/>
          <w:szCs w:val="20"/>
        </w:rPr>
        <w:t xml:space="preserve">At the 2 hours marks the current inning being played will be the last.    </w:t>
      </w:r>
    </w:p>
    <w:p w:rsidR="001B0AD3" w:rsidRPr="00602EB5" w:rsidRDefault="0036121F" w:rsidP="00602EB5">
      <w:pPr>
        <w:pStyle w:val="ListParagraph"/>
        <w:numPr>
          <w:ilvl w:val="3"/>
          <w:numId w:val="4"/>
        </w:numPr>
        <w:pBdr>
          <w:top w:val="nil"/>
          <w:left w:val="nil"/>
          <w:bottom w:val="nil"/>
          <w:right w:val="nil"/>
          <w:between w:val="nil"/>
        </w:pBdr>
        <w:spacing w:before="6" w:after="0" w:line="240" w:lineRule="auto"/>
        <w:ind w:left="2520" w:right="1841"/>
        <w:rPr>
          <w:rFonts w:ascii="Times New Roman" w:eastAsia="Times New Roman" w:hAnsi="Times New Roman" w:cs="Times New Roman"/>
          <w:b/>
          <w:color w:val="FF0000"/>
          <w:sz w:val="20"/>
          <w:szCs w:val="20"/>
        </w:rPr>
      </w:pPr>
      <w:r w:rsidRPr="00602EB5">
        <w:rPr>
          <w:rFonts w:ascii="Arial" w:eastAsia="Arial" w:hAnsi="Arial" w:cs="Arial"/>
          <w:b/>
          <w:color w:val="FF0000"/>
          <w:sz w:val="20"/>
          <w:szCs w:val="20"/>
        </w:rPr>
        <w:t>NO EXCEPTIONS!!!!! </w:t>
      </w:r>
    </w:p>
    <w:p w:rsidR="001B0AD3" w:rsidRPr="00602EB5" w:rsidRDefault="0036121F" w:rsidP="00602EB5">
      <w:pPr>
        <w:pStyle w:val="ListParagraph"/>
        <w:numPr>
          <w:ilvl w:val="1"/>
          <w:numId w:val="4"/>
        </w:numPr>
        <w:pBdr>
          <w:top w:val="nil"/>
          <w:left w:val="nil"/>
          <w:bottom w:val="nil"/>
          <w:right w:val="nil"/>
          <w:between w:val="nil"/>
        </w:pBdr>
        <w:spacing w:before="14" w:after="0" w:line="240" w:lineRule="auto"/>
        <w:ind w:left="108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Local city curfews may impact game times.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Mandatory Play – 6 defensive outs and 1 at bat. See Blue Book Regulation IV (</w:t>
      </w:r>
      <w:proofErr w:type="spellStart"/>
      <w:r w:rsidRPr="00602EB5">
        <w:rPr>
          <w:rFonts w:ascii="Arial" w:eastAsia="Arial" w:hAnsi="Arial" w:cs="Arial"/>
          <w:color w:val="000000"/>
          <w:sz w:val="20"/>
          <w:szCs w:val="20"/>
        </w:rPr>
        <w:t>i</w:t>
      </w:r>
      <w:proofErr w:type="spellEnd"/>
      <w:r w:rsidRPr="00602EB5">
        <w:rPr>
          <w:rFonts w:ascii="Arial" w:eastAsia="Arial" w:hAnsi="Arial" w:cs="Arial"/>
          <w:color w:val="000000"/>
          <w:sz w:val="20"/>
          <w:szCs w:val="20"/>
        </w:rPr>
        <w:t>)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Pitch counts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Determined by age, not division. See Blue Book Regulation VI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Arial" w:eastAsia="Arial" w:hAnsi="Arial" w:cs="Arial"/>
          <w:b/>
          <w:color w:val="000000"/>
          <w:sz w:val="20"/>
          <w:szCs w:val="20"/>
        </w:rPr>
      </w:pPr>
      <w:r w:rsidRPr="00602EB5">
        <w:rPr>
          <w:rFonts w:ascii="Arial" w:eastAsia="Arial" w:hAnsi="Arial" w:cs="Arial"/>
          <w:b/>
          <w:color w:val="000000"/>
          <w:sz w:val="20"/>
          <w:szCs w:val="20"/>
        </w:rPr>
        <w:t>A pitcher may NOT pitch in 3 consecutive days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Arial" w:eastAsia="Arial" w:hAnsi="Arial" w:cs="Arial"/>
          <w:b/>
          <w:color w:val="FF0000"/>
          <w:sz w:val="20"/>
          <w:szCs w:val="20"/>
        </w:rPr>
      </w:pPr>
      <w:r w:rsidRPr="00602EB5">
        <w:rPr>
          <w:rFonts w:ascii="Arial" w:eastAsia="Arial" w:hAnsi="Arial" w:cs="Arial"/>
          <w:sz w:val="20"/>
          <w:szCs w:val="20"/>
        </w:rPr>
        <w:t xml:space="preserve">Players are </w:t>
      </w:r>
      <w:r w:rsidR="00602EB5">
        <w:rPr>
          <w:rFonts w:ascii="Arial" w:eastAsia="Arial" w:hAnsi="Arial" w:cs="Arial"/>
          <w:sz w:val="20"/>
          <w:szCs w:val="20"/>
        </w:rPr>
        <w:t xml:space="preserve">not </w:t>
      </w:r>
      <w:r w:rsidRPr="00602EB5">
        <w:rPr>
          <w:rFonts w:ascii="Arial" w:eastAsia="Arial" w:hAnsi="Arial" w:cs="Arial"/>
          <w:sz w:val="20"/>
          <w:szCs w:val="20"/>
        </w:rPr>
        <w:t>eligi</w:t>
      </w:r>
      <w:r w:rsidR="00602EB5">
        <w:rPr>
          <w:rFonts w:ascii="Arial" w:eastAsia="Arial" w:hAnsi="Arial" w:cs="Arial"/>
          <w:sz w:val="20"/>
          <w:szCs w:val="20"/>
        </w:rPr>
        <w:t>ble to pitch 2 games in one day.</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355"/>
        <w:rPr>
          <w:rFonts w:ascii="Times New Roman" w:eastAsia="Times New Roman" w:hAnsi="Times New Roman" w:cs="Times New Roman"/>
          <w:color w:val="000000"/>
          <w:sz w:val="20"/>
          <w:szCs w:val="20"/>
        </w:rPr>
      </w:pPr>
      <w:proofErr w:type="gramStart"/>
      <w:r w:rsidRPr="00602EB5">
        <w:rPr>
          <w:rFonts w:ascii="Arial" w:eastAsia="Arial" w:hAnsi="Arial" w:cs="Arial"/>
          <w:sz w:val="20"/>
          <w:szCs w:val="20"/>
        </w:rPr>
        <w:t>e.</w:t>
      </w:r>
      <w:r w:rsidRPr="00602EB5">
        <w:rPr>
          <w:rFonts w:ascii="Arial" w:eastAsia="Arial" w:hAnsi="Arial" w:cs="Arial"/>
          <w:color w:val="000000"/>
          <w:sz w:val="20"/>
          <w:szCs w:val="20"/>
        </w:rPr>
        <w:t>.</w:t>
      </w:r>
      <w:proofErr w:type="gramEnd"/>
      <w:r w:rsidRPr="00602EB5">
        <w:rPr>
          <w:rFonts w:ascii="Arial" w:eastAsia="Arial" w:hAnsi="Arial" w:cs="Arial"/>
          <w:color w:val="000000"/>
          <w:sz w:val="20"/>
          <w:szCs w:val="20"/>
        </w:rPr>
        <w:t xml:space="preserve"> Violation of pitch count rules results in an automatic, minimum one game suspension </w:t>
      </w:r>
      <w:r w:rsidR="00602EB5">
        <w:rPr>
          <w:rFonts w:ascii="Arial" w:eastAsia="Arial" w:hAnsi="Arial" w:cs="Arial"/>
          <w:color w:val="000000"/>
          <w:sz w:val="20"/>
          <w:szCs w:val="20"/>
        </w:rPr>
        <w:t xml:space="preserve">for the offending </w:t>
      </w:r>
      <w:r w:rsidRPr="00602EB5">
        <w:rPr>
          <w:rFonts w:ascii="Arial" w:eastAsia="Arial" w:hAnsi="Arial" w:cs="Arial"/>
          <w:color w:val="000000"/>
          <w:sz w:val="20"/>
          <w:szCs w:val="20"/>
        </w:rPr>
        <w:t>manager assessed on the next played game. </w:t>
      </w:r>
    </w:p>
    <w:p w:rsidR="001B0AD3" w:rsidRPr="00602EB5" w:rsidRDefault="0036121F" w:rsidP="00602EB5">
      <w:pPr>
        <w:pStyle w:val="ListParagraph"/>
        <w:numPr>
          <w:ilvl w:val="0"/>
          <w:numId w:val="4"/>
        </w:numPr>
        <w:pBdr>
          <w:top w:val="nil"/>
          <w:left w:val="nil"/>
          <w:bottom w:val="nil"/>
          <w:right w:val="nil"/>
          <w:between w:val="nil"/>
        </w:pBdr>
        <w:spacing w:before="246" w:after="0" w:line="240" w:lineRule="auto"/>
        <w:ind w:left="36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Batting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A continuous batting order will be used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All players present at the scheduled start time must be in the batting lineup.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974"/>
        <w:rPr>
          <w:rFonts w:ascii="Arial" w:eastAsia="Arial" w:hAnsi="Arial" w:cs="Arial"/>
          <w:color w:val="000000"/>
          <w:sz w:val="20"/>
          <w:szCs w:val="20"/>
        </w:rPr>
      </w:pPr>
      <w:r w:rsidRPr="00602EB5">
        <w:rPr>
          <w:rFonts w:ascii="Arial" w:eastAsia="Arial" w:hAnsi="Arial" w:cs="Arial"/>
          <w:color w:val="000000"/>
          <w:sz w:val="20"/>
          <w:szCs w:val="20"/>
        </w:rPr>
        <w:t xml:space="preserve">A player arriving after the start of the game may be inserted in the last spot in the batting order.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974"/>
        <w:rPr>
          <w:rFonts w:ascii="Times New Roman" w:eastAsia="Times New Roman" w:hAnsi="Times New Roman" w:cs="Times New Roman"/>
          <w:color w:val="000000"/>
          <w:sz w:val="20"/>
          <w:szCs w:val="20"/>
        </w:rPr>
      </w:pPr>
      <w:r w:rsidRPr="00602EB5">
        <w:rPr>
          <w:rFonts w:ascii="Arial" w:eastAsia="Arial" w:hAnsi="Arial" w:cs="Arial"/>
          <w:color w:val="000000"/>
          <w:sz w:val="20"/>
          <w:szCs w:val="20"/>
        </w:rPr>
        <w:t>Batters must always keep one foot in the batter’s box. See Rule 6.02 (c) </w:t>
      </w: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Default="001B0AD3" w:rsidP="00602EB5">
      <w:pPr>
        <w:pBdr>
          <w:top w:val="nil"/>
          <w:left w:val="nil"/>
          <w:bottom w:val="nil"/>
          <w:right w:val="nil"/>
          <w:between w:val="nil"/>
        </w:pBdr>
        <w:spacing w:before="246" w:after="0" w:line="240" w:lineRule="auto"/>
        <w:rPr>
          <w:rFonts w:ascii="Arial" w:eastAsia="Arial" w:hAnsi="Arial" w:cs="Arial"/>
          <w:sz w:val="19"/>
          <w:szCs w:val="19"/>
        </w:rPr>
      </w:pPr>
    </w:p>
    <w:p w:rsidR="001B0AD3" w:rsidRPr="00602EB5" w:rsidRDefault="0036121F" w:rsidP="00602EB5">
      <w:pPr>
        <w:pStyle w:val="ListParagraph"/>
        <w:numPr>
          <w:ilvl w:val="0"/>
          <w:numId w:val="4"/>
        </w:numPr>
        <w:pBdr>
          <w:top w:val="nil"/>
          <w:left w:val="nil"/>
          <w:bottom w:val="nil"/>
          <w:right w:val="nil"/>
          <w:between w:val="nil"/>
        </w:pBdr>
        <w:spacing w:before="246" w:after="0" w:line="240" w:lineRule="auto"/>
        <w:ind w:left="36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 xml:space="preserve">Bats - </w:t>
      </w:r>
      <w:r w:rsidRPr="00602EB5">
        <w:rPr>
          <w:rFonts w:ascii="Arial" w:eastAsia="Arial" w:hAnsi="Arial" w:cs="Arial"/>
          <w:b/>
          <w:color w:val="000000"/>
          <w:sz w:val="19"/>
          <w:szCs w:val="19"/>
        </w:rPr>
        <w:t>2 5/8” max. - Must have USA Baseball or BBCOR marking on the bat! </w:t>
      </w:r>
    </w:p>
    <w:p w:rsidR="001B0AD3" w:rsidRPr="00602EB5" w:rsidRDefault="0036121F" w:rsidP="00602EB5">
      <w:pPr>
        <w:pStyle w:val="ListParagraph"/>
        <w:numPr>
          <w:ilvl w:val="0"/>
          <w:numId w:val="4"/>
        </w:numPr>
        <w:pBdr>
          <w:top w:val="nil"/>
          <w:left w:val="nil"/>
          <w:bottom w:val="nil"/>
          <w:right w:val="nil"/>
          <w:between w:val="nil"/>
        </w:pBdr>
        <w:spacing w:before="246" w:after="0" w:line="240" w:lineRule="auto"/>
        <w:ind w:left="36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Base running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There are no restrictions. Lead-offs and base stealing are allowed.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577"/>
        <w:rPr>
          <w:rFonts w:ascii="Times New Roman" w:eastAsia="Times New Roman" w:hAnsi="Times New Roman" w:cs="Times New Roman"/>
          <w:color w:val="000000"/>
          <w:sz w:val="24"/>
          <w:szCs w:val="24"/>
        </w:rPr>
      </w:pPr>
      <w:r w:rsidRPr="00602EB5">
        <w:rPr>
          <w:rFonts w:ascii="Arial" w:eastAsia="Arial" w:hAnsi="Arial" w:cs="Arial"/>
          <w:b/>
          <w:color w:val="000000"/>
          <w:sz w:val="20"/>
          <w:szCs w:val="20"/>
        </w:rPr>
        <w:t>A Courtesy Runner for the catcher and/or pitcher may be permitted when there are 2 outs. The runner must be the player who made the last out</w:t>
      </w:r>
    </w:p>
    <w:p w:rsidR="001B0AD3" w:rsidRPr="00602EB5" w:rsidRDefault="0036121F" w:rsidP="00602EB5">
      <w:pPr>
        <w:pStyle w:val="ListParagraph"/>
        <w:numPr>
          <w:ilvl w:val="0"/>
          <w:numId w:val="4"/>
        </w:numPr>
        <w:pBdr>
          <w:top w:val="nil"/>
          <w:left w:val="nil"/>
          <w:bottom w:val="nil"/>
          <w:right w:val="nil"/>
          <w:between w:val="nil"/>
        </w:pBdr>
        <w:spacing w:before="241" w:after="0" w:line="240" w:lineRule="auto"/>
        <w:ind w:left="36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Balks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147"/>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 xml:space="preserve">Balks are called. </w:t>
      </w:r>
      <w:r w:rsidRPr="00602EB5">
        <w:rPr>
          <w:rFonts w:ascii="Arial" w:eastAsia="Arial" w:hAnsi="Arial" w:cs="Arial"/>
          <w:b/>
          <w:color w:val="000000"/>
          <w:sz w:val="19"/>
          <w:szCs w:val="19"/>
        </w:rPr>
        <w:t xml:space="preserve">Each pitcher will receive a balk warning (runners do not advance) for the first balk per game </w:t>
      </w:r>
      <w:r w:rsidR="00602EB5">
        <w:rPr>
          <w:rFonts w:ascii="Arial" w:eastAsia="Arial" w:hAnsi="Arial" w:cs="Arial"/>
          <w:b/>
          <w:color w:val="000000"/>
          <w:sz w:val="19"/>
          <w:szCs w:val="19"/>
        </w:rPr>
        <w:t>for the season</w:t>
      </w:r>
      <w:r w:rsidRPr="00602EB5">
        <w:rPr>
          <w:rFonts w:ascii="Arial" w:eastAsia="Arial" w:hAnsi="Arial" w:cs="Arial"/>
          <w:b/>
          <w:color w:val="000000"/>
          <w:sz w:val="19"/>
          <w:szCs w:val="19"/>
        </w:rPr>
        <w:t>.</w:t>
      </w:r>
      <w:r w:rsidRPr="00602EB5">
        <w:rPr>
          <w:rFonts w:ascii="Arial" w:eastAsia="Arial" w:hAnsi="Arial" w:cs="Arial"/>
          <w:color w:val="000000"/>
          <w:sz w:val="19"/>
          <w:szCs w:val="19"/>
        </w:rPr>
        <w:t xml:space="preserve"> On the second occurrence in a game, the umpire shall call a balk and any base runners will advance.</w:t>
      </w:r>
      <w:r w:rsidRPr="00602EB5">
        <w:rPr>
          <w:rFonts w:ascii="Arial" w:eastAsia="Arial" w:hAnsi="Arial" w:cs="Arial"/>
          <w:color w:val="000000"/>
          <w:sz w:val="19"/>
          <w:szCs w:val="19"/>
        </w:rPr>
        <w:t>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See rule 8.05 in the Blue book.</w:t>
      </w:r>
      <w:r w:rsidRPr="00602EB5">
        <w:rPr>
          <w:rFonts w:ascii="Arial" w:eastAsia="Arial" w:hAnsi="Arial" w:cs="Arial"/>
          <w:color w:val="000000"/>
          <w:sz w:val="19"/>
          <w:szCs w:val="19"/>
        </w:rPr>
        <w:t>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ight="124"/>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Slaughter Rule</w:t>
      </w:r>
      <w:r w:rsidRPr="00602EB5">
        <w:rPr>
          <w:rFonts w:ascii="Arial" w:eastAsia="Arial" w:hAnsi="Arial" w:cs="Arial"/>
          <w:b/>
          <w:color w:val="FF0000"/>
          <w:sz w:val="19"/>
          <w:szCs w:val="19"/>
        </w:rPr>
        <w:t xml:space="preserve"> </w:t>
      </w:r>
      <w:r w:rsidRPr="00602EB5">
        <w:rPr>
          <w:rFonts w:ascii="Arial" w:eastAsia="Arial" w:hAnsi="Arial" w:cs="Arial"/>
          <w:color w:val="000000"/>
          <w:sz w:val="19"/>
          <w:szCs w:val="19"/>
        </w:rPr>
        <w:t>- if either team has a lead of 15 or more runs after 4 innings (3 ½ if the home team is leading by 15 or more runs), the game will be considered complete. If either team has a lead of 10 or more runs after 5 innings (4 ½ if the home team is leading by 10 o</w:t>
      </w:r>
      <w:r w:rsidRPr="00602EB5">
        <w:rPr>
          <w:rFonts w:ascii="Arial" w:eastAsia="Arial" w:hAnsi="Arial" w:cs="Arial"/>
          <w:color w:val="000000"/>
          <w:sz w:val="19"/>
          <w:szCs w:val="19"/>
        </w:rPr>
        <w:t xml:space="preserve">r more runs), the game will be considered complete. </w:t>
      </w:r>
      <w:r w:rsidRPr="00602EB5">
        <w:rPr>
          <w:rFonts w:ascii="Arial" w:eastAsia="Arial" w:hAnsi="Arial" w:cs="Arial"/>
          <w:b/>
          <w:color w:val="0000FF"/>
          <w:sz w:val="19"/>
          <w:szCs w:val="19"/>
        </w:rPr>
        <w:t>If either team has a lead of 8 or more runs after 6 innings (5 ½ if the home team is leading by 8 or more runs), the game will be considered complete. </w:t>
      </w:r>
    </w:p>
    <w:p w:rsidR="001B0AD3" w:rsidRPr="00602EB5" w:rsidRDefault="0036121F" w:rsidP="00602EB5">
      <w:pPr>
        <w:pStyle w:val="ListParagraph"/>
        <w:numPr>
          <w:ilvl w:val="0"/>
          <w:numId w:val="4"/>
        </w:numPr>
        <w:pBdr>
          <w:top w:val="nil"/>
          <w:left w:val="nil"/>
          <w:bottom w:val="nil"/>
          <w:right w:val="nil"/>
          <w:between w:val="nil"/>
        </w:pBdr>
        <w:spacing w:before="201" w:after="0" w:line="240" w:lineRule="auto"/>
        <w:ind w:left="36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Local (In House) Rules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sidRPr="00602EB5">
        <w:rPr>
          <w:rFonts w:ascii="Arial" w:eastAsia="Arial" w:hAnsi="Arial" w:cs="Arial"/>
          <w:b/>
          <w:color w:val="000000"/>
          <w:sz w:val="25"/>
          <w:szCs w:val="25"/>
        </w:rPr>
        <w:t>No Local League (In H</w:t>
      </w:r>
      <w:r w:rsidRPr="00602EB5">
        <w:rPr>
          <w:rFonts w:ascii="Arial" w:eastAsia="Arial" w:hAnsi="Arial" w:cs="Arial"/>
          <w:b/>
          <w:color w:val="000000"/>
          <w:sz w:val="25"/>
          <w:szCs w:val="25"/>
        </w:rPr>
        <w:t>ouse) rules will be allowed.</w:t>
      </w:r>
      <w:r w:rsidRPr="00602EB5">
        <w:rPr>
          <w:rFonts w:ascii="Arial" w:eastAsia="Arial" w:hAnsi="Arial" w:cs="Arial"/>
          <w:color w:val="000000"/>
          <w:sz w:val="19"/>
          <w:szCs w:val="19"/>
        </w:rPr>
        <w:t>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633"/>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Only rules/guidelines established herein or the Little League Blue book shall be followed in Metro games to eliminate inconsistencies between leagues. </w:t>
      </w:r>
    </w:p>
    <w:p w:rsidR="001B0AD3" w:rsidRPr="00602EB5" w:rsidRDefault="0036121F" w:rsidP="00602EB5">
      <w:pPr>
        <w:pStyle w:val="ListParagraph"/>
        <w:numPr>
          <w:ilvl w:val="0"/>
          <w:numId w:val="4"/>
        </w:numPr>
        <w:pBdr>
          <w:top w:val="nil"/>
          <w:left w:val="nil"/>
          <w:bottom w:val="nil"/>
          <w:right w:val="nil"/>
          <w:between w:val="nil"/>
        </w:pBdr>
        <w:spacing w:before="246" w:after="0" w:line="240" w:lineRule="auto"/>
        <w:ind w:left="360"/>
        <w:rPr>
          <w:rFonts w:ascii="Times New Roman" w:eastAsia="Times New Roman" w:hAnsi="Times New Roman" w:cs="Times New Roman"/>
          <w:color w:val="000000"/>
          <w:sz w:val="24"/>
          <w:szCs w:val="24"/>
        </w:rPr>
      </w:pPr>
      <w:bookmarkStart w:id="0" w:name="_GoBack"/>
      <w:r w:rsidRPr="00602EB5">
        <w:rPr>
          <w:rFonts w:ascii="Arial" w:eastAsia="Arial" w:hAnsi="Arial" w:cs="Arial"/>
          <w:color w:val="000000"/>
          <w:sz w:val="19"/>
          <w:szCs w:val="19"/>
        </w:rPr>
        <w:t>Pool Players </w:t>
      </w:r>
    </w:p>
    <w:p w:rsidR="001B0AD3" w:rsidRPr="00602EB5" w:rsidRDefault="00C128A7"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Pr>
          <w:rFonts w:ascii="Arial" w:eastAsia="Arial" w:hAnsi="Arial" w:cs="Arial"/>
          <w:color w:val="000000"/>
          <w:sz w:val="19"/>
          <w:szCs w:val="19"/>
        </w:rPr>
        <w:t>Allowed.</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ight="41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A list of eligible pool players should be maintained by the league player agent or division rep and pool players assigned to games in a balanced manner.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sidRPr="00602EB5">
        <w:rPr>
          <w:rFonts w:ascii="Arial" w:eastAsia="Arial" w:hAnsi="Arial" w:cs="Arial"/>
          <w:color w:val="000000"/>
          <w:sz w:val="19"/>
          <w:szCs w:val="19"/>
        </w:rPr>
        <w:t>Pool players can play any position except pitcher. Use of a pool player as a pitcher is c</w:t>
      </w:r>
      <w:r w:rsidRPr="00602EB5">
        <w:rPr>
          <w:rFonts w:ascii="Arial" w:eastAsia="Arial" w:hAnsi="Arial" w:cs="Arial"/>
          <w:color w:val="000000"/>
          <w:sz w:val="19"/>
          <w:szCs w:val="19"/>
        </w:rPr>
        <w:t>onsidered using an ineligible pitcher and will result in a one game suspension for the offending manager. </w:t>
      </w:r>
    </w:p>
    <w:p w:rsidR="001B0AD3" w:rsidRPr="00602EB5" w:rsidRDefault="0036121F" w:rsidP="00602EB5">
      <w:pPr>
        <w:pStyle w:val="ListParagraph"/>
        <w:numPr>
          <w:ilvl w:val="1"/>
          <w:numId w:val="4"/>
        </w:numPr>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r w:rsidRPr="00602EB5">
        <w:rPr>
          <w:rFonts w:ascii="Arial" w:eastAsia="Arial" w:hAnsi="Arial" w:cs="Arial"/>
          <w:color w:val="000000"/>
          <w:sz w:val="20"/>
          <w:szCs w:val="20"/>
        </w:rPr>
        <w:t>Pool players MUST play at least 9 consecutive defensive outs</w:t>
      </w:r>
    </w:p>
    <w:bookmarkEnd w:id="0"/>
    <w:p w:rsidR="001B0AD3" w:rsidRPr="00C128A7" w:rsidRDefault="001B0AD3" w:rsidP="00C128A7">
      <w:pPr>
        <w:pStyle w:val="ListParagraph"/>
        <w:pBdr>
          <w:top w:val="nil"/>
          <w:left w:val="nil"/>
          <w:bottom w:val="nil"/>
          <w:right w:val="nil"/>
          <w:between w:val="nil"/>
        </w:pBdr>
        <w:spacing w:before="6" w:after="0" w:line="240" w:lineRule="auto"/>
        <w:ind w:left="1080"/>
        <w:rPr>
          <w:rFonts w:ascii="Times New Roman" w:eastAsia="Times New Roman" w:hAnsi="Times New Roman" w:cs="Times New Roman"/>
          <w:color w:val="000000"/>
          <w:sz w:val="24"/>
          <w:szCs w:val="24"/>
        </w:rPr>
      </w:pPr>
    </w:p>
    <w:sectPr w:rsidR="001B0AD3" w:rsidRPr="00C128A7">
      <w:headerReference w:type="default" r:id="rId8"/>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1F" w:rsidRDefault="0036121F">
      <w:pPr>
        <w:spacing w:after="0" w:line="240" w:lineRule="auto"/>
      </w:pPr>
      <w:r>
        <w:separator/>
      </w:r>
    </w:p>
  </w:endnote>
  <w:endnote w:type="continuationSeparator" w:id="0">
    <w:p w:rsidR="0036121F" w:rsidRDefault="0036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1F" w:rsidRDefault="0036121F">
      <w:pPr>
        <w:spacing w:after="0" w:line="240" w:lineRule="auto"/>
      </w:pPr>
      <w:r>
        <w:separator/>
      </w:r>
    </w:p>
  </w:footnote>
  <w:footnote w:type="continuationSeparator" w:id="0">
    <w:p w:rsidR="0036121F" w:rsidRDefault="0036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D3" w:rsidRDefault="0036121F">
    <w:pPr>
      <w:pBdr>
        <w:top w:val="nil"/>
        <w:left w:val="nil"/>
        <w:bottom w:val="nil"/>
        <w:right w:val="nil"/>
        <w:between w:val="nil"/>
      </w:pBdr>
      <w:tabs>
        <w:tab w:val="center" w:pos="4680"/>
        <w:tab w:val="right" w:pos="9360"/>
      </w:tabs>
      <w:spacing w:after="0" w:line="240" w:lineRule="auto"/>
      <w:rPr>
        <w:color w:val="000000"/>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161925</wp:posOffset>
          </wp:positionV>
          <wp:extent cx="1595438" cy="137701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5438" cy="137701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4457700</wp:posOffset>
          </wp:positionH>
          <wp:positionV relativeFrom="paragraph">
            <wp:posOffset>123825</wp:posOffset>
          </wp:positionV>
          <wp:extent cx="1775473" cy="14573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775473" cy="1457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36C"/>
    <w:multiLevelType w:val="hybridMultilevel"/>
    <w:tmpl w:val="2200C332"/>
    <w:lvl w:ilvl="0" w:tplc="0409000F">
      <w:start w:val="1"/>
      <w:numFmt w:val="decimal"/>
      <w:lvlText w:val="%1."/>
      <w:lvlJc w:val="left"/>
      <w:pPr>
        <w:ind w:left="720" w:hanging="360"/>
      </w:pPr>
      <w:rPr>
        <w:rFonts w:hint="default"/>
      </w:rPr>
    </w:lvl>
    <w:lvl w:ilvl="1" w:tplc="DA848BC8">
      <w:start w:val="1"/>
      <w:numFmt w:val="lowerLetter"/>
      <w:lvlText w:val="%2."/>
      <w:lvlJc w:val="left"/>
      <w:pPr>
        <w:ind w:left="1440" w:hanging="360"/>
      </w:pPr>
      <w:rPr>
        <w:rFonts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23FEC"/>
    <w:multiLevelType w:val="hybridMultilevel"/>
    <w:tmpl w:val="8EFE2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86274"/>
    <w:multiLevelType w:val="hybridMultilevel"/>
    <w:tmpl w:val="8786C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B301C"/>
    <w:multiLevelType w:val="hybridMultilevel"/>
    <w:tmpl w:val="C30E8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D3"/>
    <w:rsid w:val="001B0AD3"/>
    <w:rsid w:val="002542CF"/>
    <w:rsid w:val="0036121F"/>
    <w:rsid w:val="00602EB5"/>
    <w:rsid w:val="00C128A7"/>
    <w:rsid w:val="00D6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0233"/>
  <w15:docId w15:val="{07DD6205-717D-4A63-94A2-DFB6107C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93141"/>
    <w:pPr>
      <w:ind w:left="720"/>
      <w:contextualSpacing/>
    </w:pPr>
  </w:style>
  <w:style w:type="paragraph" w:styleId="Header">
    <w:name w:val="header"/>
    <w:basedOn w:val="Normal"/>
    <w:link w:val="HeaderChar"/>
    <w:uiPriority w:val="99"/>
    <w:unhideWhenUsed/>
    <w:rsid w:val="00336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F0"/>
  </w:style>
  <w:style w:type="paragraph" w:styleId="Footer">
    <w:name w:val="footer"/>
    <w:basedOn w:val="Normal"/>
    <w:link w:val="FooterChar"/>
    <w:uiPriority w:val="99"/>
    <w:unhideWhenUsed/>
    <w:rsid w:val="00336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F0"/>
  </w:style>
  <w:style w:type="character" w:styleId="Hyperlink">
    <w:name w:val="Hyperlink"/>
    <w:basedOn w:val="DefaultParagraphFont"/>
    <w:uiPriority w:val="99"/>
    <w:unhideWhenUsed/>
    <w:rsid w:val="00557211"/>
    <w:rPr>
      <w:color w:val="0563C1" w:themeColor="hyperlink"/>
      <w:u w:val="single"/>
    </w:rPr>
  </w:style>
  <w:style w:type="paragraph" w:styleId="NormalWeb">
    <w:name w:val="Normal (Web)"/>
    <w:basedOn w:val="Normal"/>
    <w:uiPriority w:val="99"/>
    <w:semiHidden/>
    <w:unhideWhenUsed/>
    <w:rsid w:val="00DE215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4xlhLTjCLJrWYu5RPV85zpfnA==">CgMxLjA4AHIhMTBjRmNrd3Y0Z1o4c1JQcjZCaVYwOUVaOHpXZVNfUXRu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McHenry District 15</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Rizzo</dc:creator>
  <cp:lastModifiedBy>Lori Mesnard</cp:lastModifiedBy>
  <cp:revision>2</cp:revision>
  <dcterms:created xsi:type="dcterms:W3CDTF">2025-04-25T14:11:00Z</dcterms:created>
  <dcterms:modified xsi:type="dcterms:W3CDTF">2025-04-25T14:11:00Z</dcterms:modified>
</cp:coreProperties>
</file>